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20D7" w14:textId="77777777" w:rsidR="00AC7AB8" w:rsidRPr="00D60583" w:rsidRDefault="005D1CD5" w:rsidP="00CB10A3">
      <w:pPr>
        <w:spacing w:after="0" w:line="240" w:lineRule="auto"/>
        <w:ind w:left="1440" w:firstLine="720"/>
        <w:rPr>
          <w:b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60583">
        <w:rPr>
          <w:b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CMC Airway Checklist</w:t>
      </w:r>
    </w:p>
    <w:p w14:paraId="66B39878" w14:textId="60D98C90" w:rsidR="00CC2893" w:rsidRPr="00CC2893" w:rsidRDefault="00CB10A3" w:rsidP="00CB10A3">
      <w:pPr>
        <w:spacing w:after="0" w:line="240" w:lineRule="auto"/>
        <w:ind w:left="21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D1CD5" w:rsidRPr="00CC2893">
        <w:rPr>
          <w:i/>
          <w:sz w:val="28"/>
          <w:szCs w:val="28"/>
        </w:rPr>
        <w:t>“Every Intubation, Every Time”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B10A3">
        <w:rPr>
          <w:color w:val="BFBFBF" w:themeColor="background1" w:themeShade="BF"/>
          <w:sz w:val="28"/>
          <w:szCs w:val="28"/>
        </w:rPr>
        <w:t>Pt Sticker</w:t>
      </w:r>
    </w:p>
    <w:p w14:paraId="12ED0E8F" w14:textId="57950B75" w:rsidR="00CC2893" w:rsidRDefault="004D1FCE" w:rsidP="00CB10A3">
      <w:pPr>
        <w:spacing w:after="0" w:line="240" w:lineRule="auto"/>
        <w:ind w:left="2160" w:firstLine="720"/>
      </w:pPr>
      <w:r>
        <w:t xml:space="preserve"> </w:t>
      </w:r>
      <w:r w:rsidR="00CB10A3">
        <w:t xml:space="preserve">  </w:t>
      </w:r>
      <w:proofErr w:type="spellStart"/>
      <w:r w:rsidR="00CC2893">
        <w:t>Mollo</w:t>
      </w:r>
      <w:proofErr w:type="spellEnd"/>
      <w:r w:rsidR="00CC2893">
        <w:t>/Pearson/von Marschall</w:t>
      </w:r>
    </w:p>
    <w:p w14:paraId="2B544B0F" w14:textId="77777777" w:rsidR="005D1CD5" w:rsidRPr="004B28C4" w:rsidRDefault="005D1CD5" w:rsidP="00E31971">
      <w:pPr>
        <w:spacing w:after="0" w:line="240" w:lineRule="auto"/>
        <w:jc w:val="center"/>
        <w:rPr>
          <w:sz w:val="10"/>
          <w:szCs w:val="10"/>
        </w:rPr>
      </w:pPr>
    </w:p>
    <w:p w14:paraId="5BD04062" w14:textId="77777777" w:rsidR="005D1CD5" w:rsidRDefault="005D1CD5" w:rsidP="00E31971">
      <w:pPr>
        <w:spacing w:after="0" w:line="240" w:lineRule="auto"/>
      </w:pPr>
      <w:proofErr w:type="gramStart"/>
      <w:r w:rsidRPr="00CC2893">
        <w:rPr>
          <w:b/>
          <w:color w:val="FF0000"/>
          <w:sz w:val="52"/>
          <w:szCs w:val="52"/>
        </w:rPr>
        <w:t>Equipment</w:t>
      </w:r>
      <w:r w:rsidR="00CC2893" w:rsidRPr="00CC2893">
        <w:rPr>
          <w:color w:val="FF0000"/>
        </w:rPr>
        <w:t xml:space="preserve">  </w:t>
      </w:r>
      <w:r w:rsidR="00CC2893" w:rsidRPr="00CC2893">
        <w:rPr>
          <w:sz w:val="36"/>
          <w:szCs w:val="36"/>
        </w:rPr>
        <w:t>–</w:t>
      </w:r>
      <w:proofErr w:type="gramEnd"/>
      <w:r w:rsidR="00CC2893" w:rsidRPr="00CC2893">
        <w:rPr>
          <w:sz w:val="36"/>
          <w:szCs w:val="36"/>
        </w:rPr>
        <w:t xml:space="preserve"> “Two Hops”</w:t>
      </w:r>
    </w:p>
    <w:p w14:paraId="5F42E9CF" w14:textId="308C20FF" w:rsidR="005D1CD5" w:rsidRDefault="005D1CD5" w:rsidP="00E31971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sources of </w:t>
      </w:r>
      <w:r w:rsidR="004B28C4">
        <w:rPr>
          <w:b/>
          <w:sz w:val="32"/>
          <w:szCs w:val="32"/>
        </w:rPr>
        <w:t>O</w:t>
      </w:r>
      <w:r w:rsidR="004B28C4">
        <w:rPr>
          <w:b/>
          <w:sz w:val="32"/>
          <w:szCs w:val="32"/>
          <w:vertAlign w:val="subscript"/>
        </w:rPr>
        <w:t>2</w:t>
      </w:r>
      <w:r w:rsidR="00320E61" w:rsidRPr="000214DB">
        <w:rPr>
          <w:sz w:val="32"/>
          <w:szCs w:val="32"/>
        </w:rPr>
        <w:t xml:space="preserve">: </w:t>
      </w:r>
      <w:r w:rsidR="004B28C4">
        <w:rPr>
          <w:sz w:val="32"/>
          <w:szCs w:val="32"/>
        </w:rPr>
        <w:t>NC @ 15 L/min</w:t>
      </w:r>
      <w:r w:rsidR="00320E61" w:rsidRPr="000214DB">
        <w:rPr>
          <w:sz w:val="32"/>
          <w:szCs w:val="32"/>
        </w:rPr>
        <w:t>,</w:t>
      </w:r>
      <w:r w:rsidR="004B28C4">
        <w:rPr>
          <w:sz w:val="32"/>
          <w:szCs w:val="32"/>
        </w:rPr>
        <w:t xml:space="preserve"> NRB @ flood</w:t>
      </w:r>
      <w:r w:rsidR="00320E61" w:rsidRPr="000214DB">
        <w:rPr>
          <w:sz w:val="32"/>
          <w:szCs w:val="32"/>
        </w:rPr>
        <w:t xml:space="preserve"> (BVM if apneic)</w:t>
      </w:r>
    </w:p>
    <w:p w14:paraId="25108DDB" w14:textId="5AF0C4B2" w:rsidR="005D1CD5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wall </w:t>
      </w:r>
      <w:proofErr w:type="gramStart"/>
      <w:r w:rsidRPr="000214DB">
        <w:rPr>
          <w:b/>
          <w:sz w:val="32"/>
          <w:szCs w:val="32"/>
        </w:rPr>
        <w:t>suction</w:t>
      </w:r>
      <w:proofErr w:type="gramEnd"/>
      <w:r w:rsidRPr="000214DB">
        <w:rPr>
          <w:sz w:val="32"/>
          <w:szCs w:val="32"/>
        </w:rPr>
        <w:t xml:space="preserve"> (</w:t>
      </w:r>
      <w:proofErr w:type="spellStart"/>
      <w:r w:rsidRPr="000214DB">
        <w:rPr>
          <w:sz w:val="32"/>
          <w:szCs w:val="32"/>
        </w:rPr>
        <w:t>Yankauer</w:t>
      </w:r>
      <w:r w:rsidR="00320E61" w:rsidRPr="000214DB">
        <w:rPr>
          <w:sz w:val="32"/>
          <w:szCs w:val="32"/>
        </w:rPr>
        <w:t>s</w:t>
      </w:r>
      <w:proofErr w:type="spellEnd"/>
      <w:r w:rsidR="00320E61" w:rsidRPr="000214DB">
        <w:rPr>
          <w:sz w:val="32"/>
          <w:szCs w:val="32"/>
        </w:rPr>
        <w:t xml:space="preserve"> at </w:t>
      </w:r>
      <w:r w:rsidR="00320E61" w:rsidRPr="006779CA">
        <w:rPr>
          <w:i/>
          <w:sz w:val="32"/>
          <w:szCs w:val="32"/>
        </w:rPr>
        <w:t>max suction</w:t>
      </w:r>
      <w:r w:rsidR="00320E61" w:rsidRPr="000214DB">
        <w:rPr>
          <w:sz w:val="32"/>
          <w:szCs w:val="32"/>
        </w:rPr>
        <w:t>)</w:t>
      </w:r>
    </w:p>
    <w:p w14:paraId="61B6D4E0" w14:textId="7B63F15A" w:rsidR="000E2F55" w:rsidRDefault="000E2F5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Two</w:t>
      </w:r>
      <w:r w:rsidR="00D0076D">
        <w:rPr>
          <w:sz w:val="32"/>
          <w:szCs w:val="32"/>
        </w:rPr>
        <w:t xml:space="preserve"> </w:t>
      </w:r>
      <w:r w:rsidR="00D0076D" w:rsidRPr="00D0076D">
        <w:rPr>
          <w:b/>
          <w:sz w:val="32"/>
          <w:szCs w:val="32"/>
        </w:rPr>
        <w:t>airway adjuncts</w:t>
      </w:r>
      <w:r w:rsidR="00D0076D">
        <w:rPr>
          <w:sz w:val="32"/>
          <w:szCs w:val="32"/>
        </w:rPr>
        <w:t xml:space="preserve"> (NPA, OPA)</w:t>
      </w:r>
    </w:p>
    <w:p w14:paraId="071ED45E" w14:textId="7D0F80F5" w:rsidR="005D1CD5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</w:t>
      </w:r>
      <w:r w:rsidR="00184C7E">
        <w:rPr>
          <w:b/>
          <w:sz w:val="32"/>
          <w:szCs w:val="32"/>
        </w:rPr>
        <w:t>blades</w:t>
      </w:r>
      <w:r w:rsidR="00320E61" w:rsidRPr="000214DB">
        <w:rPr>
          <w:sz w:val="32"/>
          <w:szCs w:val="32"/>
        </w:rPr>
        <w:t xml:space="preserve">: Storz + DL blade +/- </w:t>
      </w:r>
      <w:proofErr w:type="spellStart"/>
      <w:r w:rsidR="00320E61" w:rsidRPr="000214DB">
        <w:rPr>
          <w:sz w:val="32"/>
          <w:szCs w:val="32"/>
        </w:rPr>
        <w:t>Glidescope</w:t>
      </w:r>
      <w:proofErr w:type="spellEnd"/>
      <w:r w:rsidR="00320E61" w:rsidRPr="000214DB">
        <w:rPr>
          <w:sz w:val="32"/>
          <w:szCs w:val="32"/>
        </w:rPr>
        <w:t xml:space="preserve"> (if </w:t>
      </w:r>
      <w:r w:rsidR="00FC4A9F" w:rsidRPr="000214DB">
        <w:rPr>
          <w:sz w:val="32"/>
          <w:szCs w:val="32"/>
        </w:rPr>
        <w:t>suspected SCI</w:t>
      </w:r>
      <w:r w:rsidR="00320E61" w:rsidRPr="000214DB">
        <w:rPr>
          <w:sz w:val="32"/>
          <w:szCs w:val="32"/>
        </w:rPr>
        <w:t>)</w:t>
      </w:r>
    </w:p>
    <w:p w14:paraId="44C5CA67" w14:textId="1E80D91E" w:rsidR="005D1CD5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</w:t>
      </w:r>
      <w:proofErr w:type="spellStart"/>
      <w:r w:rsidRPr="000214DB">
        <w:rPr>
          <w:b/>
          <w:sz w:val="32"/>
          <w:szCs w:val="32"/>
        </w:rPr>
        <w:t>stylettes</w:t>
      </w:r>
      <w:proofErr w:type="spellEnd"/>
      <w:r w:rsidR="004B28C4">
        <w:rPr>
          <w:b/>
          <w:sz w:val="32"/>
          <w:szCs w:val="32"/>
        </w:rPr>
        <w:t xml:space="preserve"> </w:t>
      </w:r>
      <w:r w:rsidR="004B28C4" w:rsidRPr="004B28C4">
        <w:rPr>
          <w:sz w:val="32"/>
          <w:szCs w:val="32"/>
        </w:rPr>
        <w:t>(lubricated)</w:t>
      </w:r>
      <w:r w:rsidR="00320E61" w:rsidRPr="000214DB">
        <w:rPr>
          <w:sz w:val="32"/>
          <w:szCs w:val="32"/>
        </w:rPr>
        <w:t>: 1 flexible, 1 rigid</w:t>
      </w:r>
    </w:p>
    <w:p w14:paraId="72F2AA5B" w14:textId="77777777" w:rsidR="005D1CD5" w:rsidRPr="000214DB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</w:t>
      </w:r>
      <w:r w:rsidRPr="000214DB">
        <w:rPr>
          <w:b/>
          <w:sz w:val="32"/>
          <w:szCs w:val="32"/>
        </w:rPr>
        <w:t>ET tubes</w:t>
      </w:r>
      <w:r w:rsidR="00320E61" w:rsidRPr="000214DB">
        <w:rPr>
          <w:sz w:val="32"/>
          <w:szCs w:val="32"/>
        </w:rPr>
        <w:t>: 8</w:t>
      </w:r>
      <w:r w:rsidR="00FC4A9F" w:rsidRPr="000214DB">
        <w:rPr>
          <w:sz w:val="32"/>
          <w:szCs w:val="32"/>
        </w:rPr>
        <w:t>.</w:t>
      </w:r>
      <w:r w:rsidR="00320E61" w:rsidRPr="000214DB">
        <w:rPr>
          <w:sz w:val="32"/>
          <w:szCs w:val="32"/>
        </w:rPr>
        <w:t>0 &amp; 7</w:t>
      </w:r>
      <w:r w:rsidR="00FC4A9F" w:rsidRPr="000214DB">
        <w:rPr>
          <w:sz w:val="32"/>
          <w:szCs w:val="32"/>
        </w:rPr>
        <w:t>.</w:t>
      </w:r>
      <w:r w:rsidR="00320E61" w:rsidRPr="000214DB">
        <w:rPr>
          <w:sz w:val="32"/>
          <w:szCs w:val="32"/>
        </w:rPr>
        <w:t>5 (</w:t>
      </w:r>
      <w:r w:rsidR="00FC4A9F" w:rsidRPr="000214DB">
        <w:rPr>
          <w:rFonts w:ascii="Times New Roman" w:hAnsi="Times New Roman" w:cs="Times New Roman"/>
          <w:sz w:val="32"/>
          <w:szCs w:val="32"/>
        </w:rPr>
        <w:t xml:space="preserve">♂), 7.5 &amp; 7.0 (♀), </w:t>
      </w:r>
      <w:proofErr w:type="spellStart"/>
      <w:r w:rsidR="00FC4A9F" w:rsidRPr="000214DB">
        <w:rPr>
          <w:rFonts w:ascii="Times New Roman" w:hAnsi="Times New Roman" w:cs="Times New Roman"/>
          <w:sz w:val="32"/>
          <w:szCs w:val="32"/>
        </w:rPr>
        <w:t>Broselow</w:t>
      </w:r>
      <w:proofErr w:type="spellEnd"/>
      <w:r w:rsidR="00FC4A9F" w:rsidRPr="000214DB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 w:rsidR="00FC4A9F" w:rsidRPr="000214DB">
        <w:rPr>
          <w:rFonts w:ascii="Times New Roman" w:hAnsi="Times New Roman" w:cs="Times New Roman"/>
          <w:sz w:val="32"/>
          <w:szCs w:val="32"/>
        </w:rPr>
        <w:t>Peds</w:t>
      </w:r>
      <w:proofErr w:type="spellEnd"/>
    </w:p>
    <w:p w14:paraId="627E5633" w14:textId="77777777" w:rsidR="005D1CD5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</w:t>
      </w:r>
      <w:r w:rsidRPr="000214DB">
        <w:rPr>
          <w:b/>
          <w:sz w:val="32"/>
          <w:szCs w:val="32"/>
        </w:rPr>
        <w:t>backup</w:t>
      </w:r>
      <w:r w:rsidRPr="000214DB">
        <w:rPr>
          <w:sz w:val="32"/>
          <w:szCs w:val="32"/>
        </w:rPr>
        <w:t xml:space="preserve"> plans: Bougie, </w:t>
      </w:r>
      <w:proofErr w:type="spellStart"/>
      <w:r w:rsidRPr="000214DB">
        <w:rPr>
          <w:sz w:val="32"/>
          <w:szCs w:val="32"/>
        </w:rPr>
        <w:t>iGel</w:t>
      </w:r>
      <w:proofErr w:type="spellEnd"/>
      <w:r w:rsidRPr="000214DB">
        <w:rPr>
          <w:sz w:val="32"/>
          <w:szCs w:val="32"/>
        </w:rPr>
        <w:t xml:space="preserve"> LMA, </w:t>
      </w:r>
      <w:proofErr w:type="spellStart"/>
      <w:r w:rsidRPr="000214DB">
        <w:rPr>
          <w:sz w:val="32"/>
          <w:szCs w:val="32"/>
        </w:rPr>
        <w:t>Cric</w:t>
      </w:r>
      <w:proofErr w:type="spellEnd"/>
      <w:r w:rsidRPr="000214DB">
        <w:rPr>
          <w:sz w:val="32"/>
          <w:szCs w:val="32"/>
        </w:rPr>
        <w:t xml:space="preserve"> kit</w:t>
      </w:r>
    </w:p>
    <w:p w14:paraId="23BDC728" w14:textId="77777777" w:rsidR="00CC2893" w:rsidRDefault="00CC2893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r w:rsidRPr="000214DB">
        <w:rPr>
          <w:sz w:val="32"/>
          <w:szCs w:val="32"/>
        </w:rPr>
        <w:t xml:space="preserve">Two </w:t>
      </w:r>
      <w:r w:rsidRPr="000214DB">
        <w:rPr>
          <w:b/>
          <w:sz w:val="32"/>
          <w:szCs w:val="32"/>
        </w:rPr>
        <w:t>drugs</w:t>
      </w:r>
      <w:r w:rsidRPr="000214DB">
        <w:rPr>
          <w:sz w:val="32"/>
          <w:szCs w:val="32"/>
        </w:rPr>
        <w:t xml:space="preserve">: RN to pull and have available </w:t>
      </w:r>
      <w:r w:rsidRPr="000214DB">
        <w:rPr>
          <w:i/>
          <w:sz w:val="32"/>
          <w:szCs w:val="32"/>
        </w:rPr>
        <w:t>early</w:t>
      </w:r>
      <w:r w:rsidR="00FC4A9F" w:rsidRPr="000214DB">
        <w:rPr>
          <w:i/>
          <w:sz w:val="32"/>
          <w:szCs w:val="32"/>
        </w:rPr>
        <w:t xml:space="preserve"> </w:t>
      </w:r>
      <w:r w:rsidR="00FC4A9F" w:rsidRPr="000214DB">
        <w:rPr>
          <w:sz w:val="32"/>
          <w:szCs w:val="32"/>
        </w:rPr>
        <w:t xml:space="preserve">(appropriate </w:t>
      </w:r>
      <w:proofErr w:type="spellStart"/>
      <w:r w:rsidR="00FC4A9F" w:rsidRPr="000214DB">
        <w:rPr>
          <w:sz w:val="32"/>
          <w:szCs w:val="32"/>
        </w:rPr>
        <w:t>wt</w:t>
      </w:r>
      <w:proofErr w:type="spellEnd"/>
      <w:r w:rsidR="00FC4A9F" w:rsidRPr="000214DB">
        <w:rPr>
          <w:sz w:val="32"/>
          <w:szCs w:val="32"/>
        </w:rPr>
        <w:t>-based dose!)</w:t>
      </w:r>
    </w:p>
    <w:p w14:paraId="428E2133" w14:textId="77777777" w:rsidR="00CC2893" w:rsidRPr="000214DB" w:rsidRDefault="005D1CD5" w:rsidP="00DE1EBA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rPr>
          <w:sz w:val="32"/>
          <w:szCs w:val="32"/>
        </w:rPr>
      </w:pPr>
      <w:proofErr w:type="spellStart"/>
      <w:r w:rsidRPr="000214DB">
        <w:rPr>
          <w:b/>
          <w:sz w:val="32"/>
          <w:szCs w:val="32"/>
        </w:rPr>
        <w:t>HOp</w:t>
      </w:r>
      <w:proofErr w:type="spellEnd"/>
      <w:r w:rsidRPr="000214DB">
        <w:rPr>
          <w:sz w:val="32"/>
          <w:szCs w:val="32"/>
        </w:rPr>
        <w:t xml:space="preserve"> evaluation: hemodynamics, oxygenation, pH</w:t>
      </w:r>
    </w:p>
    <w:p w14:paraId="619C68EF" w14:textId="5617949C" w:rsidR="00CC2893" w:rsidRPr="000214DB" w:rsidRDefault="00FC4A9F" w:rsidP="00DE1EBA">
      <w:pPr>
        <w:spacing w:after="0" w:line="276" w:lineRule="auto"/>
        <w:rPr>
          <w:sz w:val="32"/>
          <w:szCs w:val="32"/>
        </w:rPr>
      </w:pPr>
      <w:r>
        <w:tab/>
      </w:r>
      <w:r w:rsidRPr="000214DB">
        <w:rPr>
          <w:sz w:val="32"/>
          <w:szCs w:val="32"/>
        </w:rPr>
        <w:t>-</w:t>
      </w:r>
      <w:r w:rsidR="00E75692">
        <w:rPr>
          <w:sz w:val="32"/>
          <w:szCs w:val="32"/>
        </w:rPr>
        <w:t>Consider</w:t>
      </w:r>
      <w:r w:rsidRPr="000214DB">
        <w:rPr>
          <w:sz w:val="32"/>
          <w:szCs w:val="32"/>
        </w:rPr>
        <w:t xml:space="preserve"> IVF bolus +/- </w:t>
      </w:r>
      <w:proofErr w:type="spellStart"/>
      <w:r w:rsidRPr="000214DB">
        <w:rPr>
          <w:sz w:val="32"/>
          <w:szCs w:val="32"/>
        </w:rPr>
        <w:t>Norepi</w:t>
      </w:r>
      <w:proofErr w:type="spellEnd"/>
      <w:r w:rsidRPr="000214DB">
        <w:rPr>
          <w:sz w:val="32"/>
          <w:szCs w:val="32"/>
        </w:rPr>
        <w:t xml:space="preserve"> 7 mcg/min for SBP &lt; 100 or SI &gt; 1</w:t>
      </w:r>
    </w:p>
    <w:p w14:paraId="487276A2" w14:textId="77777777" w:rsidR="000214DB" w:rsidRPr="00D0076D" w:rsidRDefault="000214DB" w:rsidP="00CC2893">
      <w:pPr>
        <w:spacing w:after="0"/>
        <w:rPr>
          <w:b/>
          <w:color w:val="FF0000"/>
          <w:sz w:val="10"/>
          <w:szCs w:val="10"/>
        </w:rPr>
      </w:pPr>
    </w:p>
    <w:p w14:paraId="6A3E0E93" w14:textId="77777777" w:rsidR="005D1CD5" w:rsidRPr="00CC2893" w:rsidRDefault="005D1CD5" w:rsidP="00E31971">
      <w:pPr>
        <w:spacing w:after="0" w:line="240" w:lineRule="auto"/>
        <w:rPr>
          <w:b/>
          <w:color w:val="FF0000"/>
          <w:sz w:val="52"/>
          <w:szCs w:val="52"/>
        </w:rPr>
      </w:pPr>
      <w:r w:rsidRPr="00CC2893">
        <w:rPr>
          <w:b/>
          <w:color w:val="FF0000"/>
          <w:sz w:val="52"/>
          <w:szCs w:val="52"/>
        </w:rPr>
        <w:t>Patient</w:t>
      </w:r>
    </w:p>
    <w:p w14:paraId="69C2028E" w14:textId="77777777" w:rsidR="00CC2893" w:rsidRDefault="00CC2893" w:rsidP="00E3197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32"/>
          <w:szCs w:val="32"/>
        </w:rPr>
      </w:pPr>
      <w:r w:rsidRPr="000214DB">
        <w:rPr>
          <w:sz w:val="32"/>
          <w:szCs w:val="32"/>
        </w:rPr>
        <w:t xml:space="preserve">Elevate </w:t>
      </w:r>
      <w:r w:rsidRPr="000214DB">
        <w:rPr>
          <w:b/>
          <w:sz w:val="32"/>
          <w:szCs w:val="32"/>
        </w:rPr>
        <w:t>Head of Bed to 30 degrees</w:t>
      </w:r>
      <w:r w:rsidR="00FC4A9F" w:rsidRPr="000214DB">
        <w:rPr>
          <w:sz w:val="32"/>
          <w:szCs w:val="32"/>
        </w:rPr>
        <w:t xml:space="preserve"> (reverse Trendelenburg if suspected SCI)</w:t>
      </w:r>
    </w:p>
    <w:p w14:paraId="4B72E80B" w14:textId="77777777" w:rsidR="005D1CD5" w:rsidRPr="000214DB" w:rsidRDefault="00CC2893" w:rsidP="00DE1EBA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sz w:val="32"/>
          <w:szCs w:val="32"/>
        </w:rPr>
      </w:pPr>
      <w:r w:rsidRPr="000214DB">
        <w:rPr>
          <w:b/>
          <w:sz w:val="32"/>
          <w:szCs w:val="32"/>
        </w:rPr>
        <w:t>Sniffing position</w:t>
      </w:r>
      <w:r w:rsidRPr="000214DB">
        <w:rPr>
          <w:sz w:val="32"/>
          <w:szCs w:val="32"/>
        </w:rPr>
        <w:t xml:space="preserve"> – </w:t>
      </w:r>
      <w:r w:rsidR="00FC4A9F" w:rsidRPr="000214DB">
        <w:rPr>
          <w:sz w:val="32"/>
          <w:szCs w:val="32"/>
        </w:rPr>
        <w:t xml:space="preserve">Pt’s ear aligned </w:t>
      </w:r>
      <w:r w:rsidRPr="000214DB">
        <w:rPr>
          <w:sz w:val="32"/>
          <w:szCs w:val="32"/>
        </w:rPr>
        <w:t>with sternal notch with face parallel to ceiling</w:t>
      </w:r>
    </w:p>
    <w:p w14:paraId="123CCE6F" w14:textId="77777777" w:rsidR="000214DB" w:rsidRPr="00D0076D" w:rsidRDefault="000214DB" w:rsidP="00CC2893">
      <w:pPr>
        <w:spacing w:after="0"/>
        <w:rPr>
          <w:b/>
          <w:color w:val="FF0000"/>
          <w:sz w:val="10"/>
          <w:szCs w:val="10"/>
        </w:rPr>
      </w:pPr>
    </w:p>
    <w:p w14:paraId="41C82309" w14:textId="77777777" w:rsidR="005D1CD5" w:rsidRPr="00CC2893" w:rsidRDefault="005D1CD5" w:rsidP="00E31971">
      <w:pPr>
        <w:spacing w:after="0" w:line="240" w:lineRule="auto"/>
        <w:rPr>
          <w:b/>
          <w:color w:val="FF0000"/>
          <w:sz w:val="52"/>
          <w:szCs w:val="52"/>
        </w:rPr>
      </w:pPr>
      <w:r w:rsidRPr="00CC2893">
        <w:rPr>
          <w:b/>
          <w:color w:val="FF0000"/>
          <w:sz w:val="52"/>
          <w:szCs w:val="52"/>
        </w:rPr>
        <w:t>Post-Intubation</w:t>
      </w:r>
    </w:p>
    <w:p w14:paraId="35F4D847" w14:textId="77777777" w:rsidR="00CC2893" w:rsidRPr="000214DB" w:rsidRDefault="00CC2893" w:rsidP="00E3197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32"/>
          <w:szCs w:val="32"/>
        </w:rPr>
      </w:pPr>
      <w:r w:rsidRPr="000214DB">
        <w:rPr>
          <w:sz w:val="32"/>
          <w:szCs w:val="32"/>
        </w:rPr>
        <w:t xml:space="preserve">Waveform </w:t>
      </w:r>
      <w:r w:rsidRPr="000214DB">
        <w:rPr>
          <w:b/>
          <w:sz w:val="32"/>
          <w:szCs w:val="32"/>
        </w:rPr>
        <w:t>CO2 capnography</w:t>
      </w:r>
    </w:p>
    <w:p w14:paraId="0D19E4A0" w14:textId="54265401" w:rsidR="00CC2893" w:rsidRDefault="00CC2893" w:rsidP="00DE1EB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32"/>
          <w:szCs w:val="32"/>
        </w:rPr>
      </w:pPr>
      <w:r w:rsidRPr="000214DB">
        <w:rPr>
          <w:b/>
          <w:sz w:val="32"/>
          <w:szCs w:val="32"/>
        </w:rPr>
        <w:t>Sedation</w:t>
      </w:r>
      <w:r w:rsidRPr="000214DB">
        <w:rPr>
          <w:sz w:val="32"/>
          <w:szCs w:val="32"/>
        </w:rPr>
        <w:t xml:space="preserve">: Propofol </w:t>
      </w:r>
      <w:r w:rsidR="00D60583">
        <w:rPr>
          <w:sz w:val="32"/>
          <w:szCs w:val="32"/>
        </w:rPr>
        <w:t>(</w:t>
      </w:r>
      <w:r w:rsidR="00797A0A">
        <w:rPr>
          <w:sz w:val="32"/>
          <w:szCs w:val="32"/>
        </w:rPr>
        <w:t>5</w:t>
      </w:r>
      <w:r w:rsidR="00D60583">
        <w:rPr>
          <w:sz w:val="32"/>
          <w:szCs w:val="32"/>
        </w:rPr>
        <w:t xml:space="preserve"> </w:t>
      </w:r>
      <w:r w:rsidR="00D60583">
        <w:rPr>
          <w:rFonts w:cstheme="minorHAnsi"/>
          <w:sz w:val="32"/>
          <w:szCs w:val="32"/>
        </w:rPr>
        <w:t>µ</w:t>
      </w:r>
      <w:r w:rsidR="00D60583">
        <w:rPr>
          <w:sz w:val="32"/>
          <w:szCs w:val="32"/>
        </w:rPr>
        <w:t xml:space="preserve">g/kg/min) </w:t>
      </w:r>
      <w:r w:rsidR="00797A0A" w:rsidRPr="00797A0A">
        <w:rPr>
          <w:i/>
          <w:sz w:val="32"/>
          <w:szCs w:val="32"/>
        </w:rPr>
        <w:t>AND</w:t>
      </w:r>
      <w:r w:rsidRPr="000214DB">
        <w:rPr>
          <w:sz w:val="32"/>
          <w:szCs w:val="32"/>
        </w:rPr>
        <w:t xml:space="preserve"> </w:t>
      </w:r>
      <w:r w:rsidR="00797A0A">
        <w:rPr>
          <w:sz w:val="32"/>
          <w:szCs w:val="32"/>
        </w:rPr>
        <w:t>F</w:t>
      </w:r>
      <w:r w:rsidRPr="000214DB">
        <w:rPr>
          <w:sz w:val="32"/>
          <w:szCs w:val="32"/>
        </w:rPr>
        <w:t>entanyl (50</w:t>
      </w:r>
      <w:r w:rsidR="00797A0A">
        <w:rPr>
          <w:sz w:val="32"/>
          <w:szCs w:val="32"/>
        </w:rPr>
        <w:t xml:space="preserve"> </w:t>
      </w:r>
      <w:r w:rsidR="00797A0A">
        <w:rPr>
          <w:rFonts w:cstheme="minorHAnsi"/>
          <w:sz w:val="32"/>
          <w:szCs w:val="32"/>
        </w:rPr>
        <w:t>µ</w:t>
      </w:r>
      <w:r w:rsidR="00797A0A">
        <w:rPr>
          <w:sz w:val="32"/>
          <w:szCs w:val="32"/>
        </w:rPr>
        <w:t>g/</w:t>
      </w:r>
      <w:proofErr w:type="spellStart"/>
      <w:r w:rsidR="00797A0A">
        <w:rPr>
          <w:sz w:val="32"/>
          <w:szCs w:val="32"/>
        </w:rPr>
        <w:t>hr</w:t>
      </w:r>
      <w:proofErr w:type="spellEnd"/>
      <w:r w:rsidRPr="000214DB">
        <w:rPr>
          <w:sz w:val="32"/>
          <w:szCs w:val="32"/>
        </w:rPr>
        <w:t>)</w:t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521"/>
        <w:gridCol w:w="2488"/>
        <w:gridCol w:w="2491"/>
      </w:tblGrid>
      <w:tr w:rsidR="00381AD0" w:rsidRPr="00D60583" w14:paraId="6EFD1DE3" w14:textId="77777777" w:rsidTr="00381AD0">
        <w:trPr>
          <w:trHeight w:val="248"/>
        </w:trPr>
        <w:tc>
          <w:tcPr>
            <w:tcW w:w="7500" w:type="dxa"/>
            <w:gridSpan w:val="3"/>
          </w:tcPr>
          <w:p w14:paraId="356496E2" w14:textId="77777777" w:rsidR="00381AD0" w:rsidRPr="00DE1EBA" w:rsidRDefault="00381AD0" w:rsidP="00381AD0">
            <w:pPr>
              <w:jc w:val="center"/>
              <w:rPr>
                <w:b/>
                <w:sz w:val="36"/>
                <w:szCs w:val="36"/>
              </w:rPr>
            </w:pPr>
            <w:r w:rsidRPr="00DE1EBA">
              <w:rPr>
                <w:b/>
                <w:sz w:val="36"/>
                <w:szCs w:val="36"/>
              </w:rPr>
              <w:t>Intubation Meds</w:t>
            </w:r>
          </w:p>
        </w:tc>
      </w:tr>
      <w:tr w:rsidR="00381AD0" w:rsidRPr="00D60583" w14:paraId="0AFC8BC5" w14:textId="77777777" w:rsidTr="00381AD0">
        <w:trPr>
          <w:trHeight w:val="257"/>
        </w:trPr>
        <w:tc>
          <w:tcPr>
            <w:tcW w:w="2521" w:type="dxa"/>
          </w:tcPr>
          <w:p w14:paraId="7F7079BC" w14:textId="77777777" w:rsidR="00381AD0" w:rsidRPr="00DE1EBA" w:rsidRDefault="00381AD0" w:rsidP="00381AD0">
            <w:pPr>
              <w:jc w:val="center"/>
              <w:rPr>
                <w:i/>
                <w:sz w:val="36"/>
                <w:szCs w:val="36"/>
              </w:rPr>
            </w:pPr>
            <w:r w:rsidRPr="00DE1EBA">
              <w:rPr>
                <w:i/>
                <w:sz w:val="36"/>
                <w:szCs w:val="36"/>
              </w:rPr>
              <w:t>Drug</w:t>
            </w:r>
          </w:p>
        </w:tc>
        <w:tc>
          <w:tcPr>
            <w:tcW w:w="2488" w:type="dxa"/>
          </w:tcPr>
          <w:p w14:paraId="18FB0D45" w14:textId="77777777" w:rsidR="00381AD0" w:rsidRPr="00DE1EBA" w:rsidRDefault="00381AD0" w:rsidP="00381AD0">
            <w:pPr>
              <w:jc w:val="center"/>
              <w:rPr>
                <w:i/>
                <w:sz w:val="36"/>
                <w:szCs w:val="36"/>
              </w:rPr>
            </w:pPr>
            <w:r w:rsidRPr="00DE1EBA">
              <w:rPr>
                <w:i/>
                <w:sz w:val="36"/>
                <w:szCs w:val="36"/>
              </w:rPr>
              <w:t>Dose</w:t>
            </w:r>
          </w:p>
        </w:tc>
        <w:tc>
          <w:tcPr>
            <w:tcW w:w="2491" w:type="dxa"/>
          </w:tcPr>
          <w:p w14:paraId="7238E029" w14:textId="77777777" w:rsidR="00381AD0" w:rsidRPr="00DE1EBA" w:rsidRDefault="00381AD0" w:rsidP="00381AD0">
            <w:pPr>
              <w:jc w:val="center"/>
              <w:rPr>
                <w:i/>
                <w:sz w:val="34"/>
                <w:szCs w:val="34"/>
              </w:rPr>
            </w:pPr>
            <w:r w:rsidRPr="00DE1EBA">
              <w:rPr>
                <w:i/>
                <w:sz w:val="34"/>
                <w:szCs w:val="34"/>
              </w:rPr>
              <w:t>Onset (duration)</w:t>
            </w:r>
          </w:p>
        </w:tc>
      </w:tr>
      <w:tr w:rsidR="00381AD0" w:rsidRPr="00D60583" w14:paraId="0794E6F4" w14:textId="77777777" w:rsidTr="00381AD0">
        <w:trPr>
          <w:trHeight w:val="248"/>
        </w:trPr>
        <w:tc>
          <w:tcPr>
            <w:tcW w:w="2521" w:type="dxa"/>
            <w:shd w:val="clear" w:color="auto" w:fill="FFFF00"/>
          </w:tcPr>
          <w:p w14:paraId="158AB63F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Ketamine</w:t>
            </w:r>
          </w:p>
        </w:tc>
        <w:tc>
          <w:tcPr>
            <w:tcW w:w="2488" w:type="dxa"/>
            <w:shd w:val="clear" w:color="auto" w:fill="FFFF00"/>
          </w:tcPr>
          <w:p w14:paraId="057E52C7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2 mg/kg</w:t>
            </w:r>
          </w:p>
        </w:tc>
        <w:tc>
          <w:tcPr>
            <w:tcW w:w="2491" w:type="dxa"/>
            <w:shd w:val="clear" w:color="auto" w:fill="FFFF00"/>
          </w:tcPr>
          <w:p w14:paraId="5A3A3F22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60s (20m)</w:t>
            </w:r>
          </w:p>
        </w:tc>
      </w:tr>
      <w:tr w:rsidR="00381AD0" w:rsidRPr="00D60583" w14:paraId="2C2A34E6" w14:textId="77777777" w:rsidTr="00381AD0">
        <w:trPr>
          <w:trHeight w:val="257"/>
        </w:trPr>
        <w:tc>
          <w:tcPr>
            <w:tcW w:w="2521" w:type="dxa"/>
            <w:shd w:val="clear" w:color="auto" w:fill="FFFF00"/>
          </w:tcPr>
          <w:p w14:paraId="766CCBD2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Etomidate</w:t>
            </w:r>
          </w:p>
        </w:tc>
        <w:tc>
          <w:tcPr>
            <w:tcW w:w="2488" w:type="dxa"/>
            <w:shd w:val="clear" w:color="auto" w:fill="FFFF00"/>
          </w:tcPr>
          <w:p w14:paraId="46D4256F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0.3 mg/kg</w:t>
            </w:r>
            <w:r>
              <w:rPr>
                <w:sz w:val="36"/>
                <w:szCs w:val="36"/>
              </w:rPr>
              <w:t>*</w:t>
            </w:r>
          </w:p>
        </w:tc>
        <w:tc>
          <w:tcPr>
            <w:tcW w:w="2491" w:type="dxa"/>
            <w:shd w:val="clear" w:color="auto" w:fill="FFFF00"/>
          </w:tcPr>
          <w:p w14:paraId="53ACEDC3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15s (10m)</w:t>
            </w:r>
          </w:p>
        </w:tc>
      </w:tr>
      <w:tr w:rsidR="00381AD0" w:rsidRPr="00D60583" w14:paraId="725C7423" w14:textId="77777777" w:rsidTr="00381AD0">
        <w:trPr>
          <w:trHeight w:val="248"/>
        </w:trPr>
        <w:tc>
          <w:tcPr>
            <w:tcW w:w="2521" w:type="dxa"/>
            <w:shd w:val="clear" w:color="auto" w:fill="FF0000"/>
          </w:tcPr>
          <w:p w14:paraId="6A3C13F9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Succinylcholine</w:t>
            </w:r>
          </w:p>
        </w:tc>
        <w:tc>
          <w:tcPr>
            <w:tcW w:w="2488" w:type="dxa"/>
            <w:shd w:val="clear" w:color="auto" w:fill="FF0000"/>
          </w:tcPr>
          <w:p w14:paraId="1DD72F0C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1.5 mg/kg</w:t>
            </w:r>
          </w:p>
        </w:tc>
        <w:tc>
          <w:tcPr>
            <w:tcW w:w="2491" w:type="dxa"/>
            <w:shd w:val="clear" w:color="auto" w:fill="FF0000"/>
          </w:tcPr>
          <w:p w14:paraId="63348EF0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45s (10m)</w:t>
            </w:r>
          </w:p>
        </w:tc>
      </w:tr>
      <w:tr w:rsidR="00381AD0" w:rsidRPr="00D60583" w14:paraId="2DD1DFE1" w14:textId="77777777" w:rsidTr="00381AD0">
        <w:trPr>
          <w:trHeight w:val="248"/>
        </w:trPr>
        <w:tc>
          <w:tcPr>
            <w:tcW w:w="2521" w:type="dxa"/>
            <w:shd w:val="clear" w:color="auto" w:fill="FF0000"/>
          </w:tcPr>
          <w:p w14:paraId="5FE05295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Rocuronium</w:t>
            </w:r>
          </w:p>
        </w:tc>
        <w:tc>
          <w:tcPr>
            <w:tcW w:w="2488" w:type="dxa"/>
            <w:shd w:val="clear" w:color="auto" w:fill="FF0000"/>
          </w:tcPr>
          <w:p w14:paraId="3BCCFF50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1 mg/kg</w:t>
            </w:r>
          </w:p>
        </w:tc>
        <w:tc>
          <w:tcPr>
            <w:tcW w:w="2491" w:type="dxa"/>
            <w:shd w:val="clear" w:color="auto" w:fill="FF0000"/>
          </w:tcPr>
          <w:p w14:paraId="426B6A18" w14:textId="77777777" w:rsidR="00381AD0" w:rsidRPr="00D60583" w:rsidRDefault="00381AD0" w:rsidP="00381AD0">
            <w:pPr>
              <w:rPr>
                <w:sz w:val="36"/>
                <w:szCs w:val="36"/>
              </w:rPr>
            </w:pPr>
            <w:r w:rsidRPr="00D60583">
              <w:rPr>
                <w:sz w:val="36"/>
                <w:szCs w:val="36"/>
              </w:rPr>
              <w:t>60s (60m)</w:t>
            </w:r>
          </w:p>
        </w:tc>
      </w:tr>
    </w:tbl>
    <w:p w14:paraId="67868750" w14:textId="77777777" w:rsidR="00CC2893" w:rsidRPr="000214DB" w:rsidRDefault="00CC2893" w:rsidP="00DE1EB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32"/>
          <w:szCs w:val="32"/>
        </w:rPr>
      </w:pPr>
      <w:r w:rsidRPr="000214DB">
        <w:rPr>
          <w:sz w:val="32"/>
          <w:szCs w:val="32"/>
        </w:rPr>
        <w:t xml:space="preserve">Decompress with </w:t>
      </w:r>
      <w:r w:rsidRPr="000214DB">
        <w:rPr>
          <w:b/>
          <w:sz w:val="32"/>
          <w:szCs w:val="32"/>
        </w:rPr>
        <w:t>OGT</w:t>
      </w:r>
    </w:p>
    <w:p w14:paraId="2F01FA54" w14:textId="77777777" w:rsidR="00CC2893" w:rsidRPr="000214DB" w:rsidRDefault="00CC2893" w:rsidP="00DE1EB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32"/>
          <w:szCs w:val="32"/>
        </w:rPr>
      </w:pPr>
      <w:r w:rsidRPr="000214DB">
        <w:rPr>
          <w:sz w:val="32"/>
          <w:szCs w:val="32"/>
        </w:rPr>
        <w:t xml:space="preserve">Call for </w:t>
      </w:r>
      <w:r w:rsidRPr="000214DB">
        <w:rPr>
          <w:b/>
          <w:sz w:val="32"/>
          <w:szCs w:val="32"/>
        </w:rPr>
        <w:t>portable CXR</w:t>
      </w:r>
    </w:p>
    <w:p w14:paraId="79ED426D" w14:textId="77777777" w:rsidR="000214DB" w:rsidRDefault="000214DB" w:rsidP="000214DB">
      <w:pPr>
        <w:spacing w:after="0"/>
        <w:rPr>
          <w:sz w:val="32"/>
          <w:szCs w:val="32"/>
        </w:rPr>
      </w:pPr>
    </w:p>
    <w:p w14:paraId="1E1A4E9A" w14:textId="2CCF3226" w:rsidR="000214DB" w:rsidRPr="000214DB" w:rsidRDefault="0058440D" w:rsidP="000214DB">
      <w:pPr>
        <w:spacing w:after="0"/>
        <w:rPr>
          <w:sz w:val="32"/>
          <w:szCs w:val="32"/>
        </w:rPr>
      </w:pPr>
      <w:bookmarkStart w:id="0" w:name="_GoBack"/>
      <w:bookmarkEnd w:id="0"/>
      <w:r w:rsidRPr="00D6058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63F49" wp14:editId="26EEFE1F">
                <wp:simplePos x="0" y="0"/>
                <wp:positionH relativeFrom="column">
                  <wp:posOffset>2380615</wp:posOffset>
                </wp:positionH>
                <wp:positionV relativeFrom="paragraph">
                  <wp:posOffset>873125</wp:posOffset>
                </wp:positionV>
                <wp:extent cx="2360930" cy="25590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DE70" w14:textId="77777777" w:rsidR="00D60583" w:rsidRDefault="00D60583" w:rsidP="00D60583">
                            <w:r>
                              <w:t>*if hypotensive, use 0.15 mg/kg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63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68.75pt;width:185.9pt;height:20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GpIQIAAB0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tJhfUWKY&#10;xiY9ijGQ9zCSIuozWF9h2IPFwDDiNfY51ertPfAfnhjY9MzsxK1zMPSCtchvHjOzs9QJx0eQZvgM&#10;LT7D9gES0Ng5HcVDOQiiY5+eTr2JVDheFheX+fICXRx9RVku8zI9waqXbOt8+ChAk3ioqcPeJ3R2&#10;uPchsmHVS0h8zIOS7VYqlQy3azbKkQPDOdmmdUT/LUwZMtR0WRZlQjYQ89MIaRlwjpXUNb3O44rp&#10;rIpqfDBtOgcm1XRGJsoc5YmKTNqEsRkxMGrWQPuEQjmY5hX/Fx56cL8oGXBWa+p/7pkTlKhPBsVe&#10;zheLONzJWJRXBRru3NOce5jhCFXTQMl03IT0ISJfA7fYlE4mvV6ZHLniDCYZj/8lDvm5naJef/X6&#10;GQAA//8DAFBLAwQUAAYACAAAACEAT1dZrd8AAAALAQAADwAAAGRycy9kb3ducmV2LnhtbEyPy07D&#10;MBBF90j8gzVI7KjTB3UJcSqEFIGUVVs+wEkmDyUeR7Gbhr9nWMFy5h7dOZMcFzuIGSffOdKwXkUg&#10;kEpXddRo+LpkTwcQPhiqzOAINXyjh2N6f5eYuHI3OuF8Do3gEvKx0dCGMMZS+rJFa/zKjUic1W6y&#10;JvA4NbKazI3L7SA3UbSX1nTEF1oz4nuLZX++Wg2feZnVm9zWc+jXts9PxUdWK60fH5a3VxABl/AH&#10;w68+q0PKToW7UuXFoGGrdi+McrBVzyCYULu9AlHwRqkDyDSR/39IfwAAAP//AwBQSwECLQAUAAYA&#10;CAAAACEAtoM4kv4AAADhAQAAEwAAAAAAAAAAAAAAAAAAAAAAW0NvbnRlbnRfVHlwZXNdLnhtbFBL&#10;AQItABQABgAIAAAAIQA4/SH/1gAAAJQBAAALAAAAAAAAAAAAAAAAAC8BAABfcmVscy8ucmVsc1BL&#10;AQItABQABgAIAAAAIQByH9GpIQIAAB0EAAAOAAAAAAAAAAAAAAAAAC4CAABkcnMvZTJvRG9jLnht&#10;bFBLAQItABQABgAIAAAAIQBPV1mt3wAAAAsBAAAPAAAAAAAAAAAAAAAAAHsEAABkcnMvZG93bnJl&#10;di54bWxQSwUGAAAAAAQABADzAAAAhwUAAAAA&#10;" stroked="f">
                <v:textbox>
                  <w:txbxContent>
                    <w:p w14:paraId="3571DE70" w14:textId="77777777" w:rsidR="00D60583" w:rsidRDefault="00D60583" w:rsidP="00D60583">
                      <w:r>
                        <w:t>*if hypotensive, use 0.15 mg/kg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971" w:rsidRPr="00322B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815967" wp14:editId="2949E98D">
                <wp:simplePos x="0" y="0"/>
                <wp:positionH relativeFrom="column">
                  <wp:posOffset>1211580</wp:posOffset>
                </wp:positionH>
                <wp:positionV relativeFrom="paragraph">
                  <wp:posOffset>1161415</wp:posOffset>
                </wp:positionV>
                <wp:extent cx="4617720" cy="373380"/>
                <wp:effectExtent l="19050" t="1905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7C38" w14:textId="4353FC30" w:rsidR="00322B6F" w:rsidRPr="00322B6F" w:rsidRDefault="00322B6F" w:rsidP="00E75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2B6F">
                              <w:rPr>
                                <w:sz w:val="32"/>
                                <w:szCs w:val="32"/>
                              </w:rPr>
                              <w:t xml:space="preserve">Activate “Code Airway” if </w:t>
                            </w:r>
                            <w:r w:rsidR="00E75692">
                              <w:rPr>
                                <w:sz w:val="32"/>
                                <w:szCs w:val="32"/>
                              </w:rPr>
                              <w:t>failed</w:t>
                            </w:r>
                            <w:r w:rsidRPr="00322B6F">
                              <w:rPr>
                                <w:sz w:val="32"/>
                                <w:szCs w:val="32"/>
                              </w:rPr>
                              <w:t xml:space="preserve"> airway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5967" id="_x0000_s1027" type="#_x0000_t202" style="position:absolute;margin-left:95.4pt;margin-top:91.45pt;width:363.6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0tKwIAAEwEAAAOAAAAZHJzL2Uyb0RvYy54bWysVNuO2yAQfa/Uf0C8N7aT7Ca14qx2s01V&#10;aXuRdvsBGOMYFRgXSOz06ztgJ3Xbt6p+QMAMhzPnDN7c9VqRk7BOgiloNkspEYZDJc2hoF9f9m/W&#10;lDjPTMUUGFHQs3D0bvv61aZrczGHBlQlLEEQ4/KuLWjjfZsnieON0MzNoBUGgzVYzTwu7SGpLOsQ&#10;Xatknqa3SQe2ai1w4RzuPg5Buo34dS24/1zXTniiCorcfBxtHMswJtsNyw+WtY3kIw32Dyw0kwYv&#10;vUI9Ms/I0cq/oLTkFhzUfsZBJ1DXkotYA1aTpX9U89ywVsRaUBzXXmVy/w+Wfzp9sURW6B0lhmm0&#10;6EX0njxAT+ZBna51OSY9t5jme9wOmaFS1z4B/+aIgV3DzEHcWwtdI1iF7LJwMpkcHXBcACm7j1Dh&#10;NezoIQL1tdUBEMUgiI4una/OBCocN5e32Wo1xxDH2GK1WKyjdQnLL6db6/x7AZqESUEtOh/R2enJ&#10;+cCG5ZeUyB6UrPZSqbiwh3KnLDkx7JJ9/GIBWOQ0TRnS4e3rLE0HBaZBN8VI04f05sLwNwwtPfa7&#10;krqg6zR8QwcG3d6ZKnajZ1INc+SszChk0G5Q0fdlPzo2+lNCdUZlLQztjc8RJw3YH5R02NoFdd+P&#10;zApK1AeD7rzNlsvwFuJieRN1tdNIOY0wwxGqoJ6SYbrz8f0E4Qzco4u1jAIHuwcmI2Vs2aj7+LzC&#10;m5iuY9avn8D2JwAAAP//AwBQSwMEFAAGAAgAAAAhAIgDWA/dAAAACwEAAA8AAABkcnMvZG93bnJl&#10;di54bWxMj81OwzAQhO9IvIO1SNyokwjRJMSpEIIeuFQtPMAmXuII/0Sxm4a3ZznBbUc7mvmm2a3O&#10;ioXmOAavIN9kIMj3QY9+UPDx/npXgogJvUYbPCn4pgi79vqqwVqHiz/SckqD4BAfa1RgUppqKWNv&#10;yGHchIk8/z7D7DCxnAepZ7xwuLOyyLIH6XD03GBwomdD/dfp7BQsL3iIRu5Lm/o3id1+NsfDVqnb&#10;m/XpEUSiNf2Z4Ref0aFlpi6cvY7Csq4yRk98lEUFgh1VXvK6TkFxn29Bto38v6H9AQAA//8DAFBL&#10;AQItABQABgAIAAAAIQC2gziS/gAAAOEBAAATAAAAAAAAAAAAAAAAAAAAAABbQ29udGVudF9UeXBl&#10;c10ueG1sUEsBAi0AFAAGAAgAAAAhADj9If/WAAAAlAEAAAsAAAAAAAAAAAAAAAAALwEAAF9yZWxz&#10;Ly5yZWxzUEsBAi0AFAAGAAgAAAAhAP81LS0rAgAATAQAAA4AAAAAAAAAAAAAAAAALgIAAGRycy9l&#10;Mm9Eb2MueG1sUEsBAi0AFAAGAAgAAAAhAIgDWA/dAAAACwEAAA8AAAAAAAAAAAAAAAAAhQQAAGRy&#10;cy9kb3ducmV2LnhtbFBLBQYAAAAABAAEAPMAAACPBQAAAAA=&#10;" strokecolor="#00b050" strokeweight="3pt">
                <v:textbox>
                  <w:txbxContent>
                    <w:p w14:paraId="03977C38" w14:textId="4353FC30" w:rsidR="00322B6F" w:rsidRPr="00322B6F" w:rsidRDefault="00322B6F" w:rsidP="00E75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2B6F">
                        <w:rPr>
                          <w:sz w:val="32"/>
                          <w:szCs w:val="32"/>
                        </w:rPr>
                        <w:t xml:space="preserve">Activate “Code Airway” if </w:t>
                      </w:r>
                      <w:r w:rsidR="00E75692">
                        <w:rPr>
                          <w:sz w:val="32"/>
                          <w:szCs w:val="32"/>
                        </w:rPr>
                        <w:t>failed</w:t>
                      </w:r>
                      <w:r w:rsidRPr="00322B6F">
                        <w:rPr>
                          <w:sz w:val="32"/>
                          <w:szCs w:val="32"/>
                        </w:rPr>
                        <w:t xml:space="preserve"> airway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971" w:rsidRPr="00E319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FA40F" wp14:editId="23C3A383">
                <wp:simplePos x="0" y="0"/>
                <wp:positionH relativeFrom="column">
                  <wp:posOffset>121920</wp:posOffset>
                </wp:positionH>
                <wp:positionV relativeFrom="paragraph">
                  <wp:posOffset>1870075</wp:posOffset>
                </wp:positionV>
                <wp:extent cx="6888480" cy="140462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FFCB" w14:textId="73B50A7A" w:rsidR="00E31971" w:rsidRDefault="00E31971">
                            <w:r w:rsidRPr="00E31971">
                              <w:rPr>
                                <w:sz w:val="24"/>
                                <w:szCs w:val="24"/>
                              </w:rPr>
                              <w:t>Provider: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1971">
                              <w:rPr>
                                <w:sz w:val="24"/>
                                <w:szCs w:val="24"/>
                              </w:rPr>
                              <w:t>Date/Time: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FA40F" id="_x0000_s1028" type="#_x0000_t202" style="position:absolute;margin-left:9.6pt;margin-top:147.25pt;width:54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dpIQIAACMEAAAOAAAAZHJzL2Uyb0RvYy54bWysU9uO2yAQfa/Uf0C8N3YsJ81acVbbbFNV&#10;2l6k3X4AxjhGBYYCiZ1+fQeczUbbt6o8IGCGw5kzh/XtqBU5CuclmJrOZzklwnBopdnX9MfT7t2K&#10;Eh+YaZkCI2p6Ep7ebt6+WQ+2EgX0oFrhCIIYXw22pn0Itsoyz3uhmZ+BFQaDHTjNAm7dPmsdGxBd&#10;q6zI82U2gGutAy68x9P7KUg3Cb/rBA/fus6LQFRNkVtIs0tzE+dss2bV3jHbS36mwf6BhWbS4KMX&#10;qHsWGDk4+ReUltyBhy7MOOgMuk5ykWrAaub5q2oee2ZFqgXF8fYik/9/sPzr8bsjsq1pQYlhGlv0&#10;JMZAPsBIiqjOYH2FSY8W08KIx9jlVKm3D8B/emJg2zOzF3fOwdAL1iK7ebyZXV2dcHwEaYYv0OIz&#10;7BAgAY2d01E6FIMgOnbpdOlMpMLxcLlarcoVhjjG5mVeLovUu4xVz9et8+GTAE3ioqYOW5/g2fHB&#10;h0iHVc8p8TUPSrY7qVTauH2zVY4cGdpkl0aq4FWaMmSo6c2iWCRkA/F+cpCWAW2spK7pKo9jMlaU&#10;46NpU0pgUk1rZKLMWZ8oySROGJvx3AjMj9o10J5QMAeTa/GX4aIH95uSAR1bU//rwJygRH02KPrN&#10;vCyjxdOmXLxHhYi7jjTXEWY4QtU0UDIttyF9iySHvcPm7GSS7YXJmTI6Mal5/jXR6tf7lPXytzd/&#10;AAAA//8DAFBLAwQUAAYACAAAACEAIF699d8AAAALAQAADwAAAGRycy9kb3ducmV2LnhtbEyPwU7D&#10;MBBE70j8g7VI3KiTqIE2xKkqKi4ckChI9OjGmzgiXlu2m4a/xz3R42ifZt/Um9mMbEIfBksC8kUG&#10;DKm1aqBewNfn68MKWIiSlBwtoYBfDLBpbm9qWSl7pg+c9rFnqYRCJQXoGF3FeWg1GhkW1iGlW2e9&#10;kTFF33Pl5TmVm5EXWfbIjRwofdDS4YvG9md/MgK+jR7Uzr8fOjVOu7duW7rZOyHu7+btM7CIc/yH&#10;4aKf1KFJTkd7IhXYmPK6SKSAYr0sgV2APFumdUcBZV4+AW9qfr2h+QMAAP//AwBQSwECLQAUAAYA&#10;CAAAACEAtoM4kv4AAADhAQAAEwAAAAAAAAAAAAAAAAAAAAAAW0NvbnRlbnRfVHlwZXNdLnhtbFBL&#10;AQItABQABgAIAAAAIQA4/SH/1gAAAJQBAAALAAAAAAAAAAAAAAAAAC8BAABfcmVscy8ucmVsc1BL&#10;AQItABQABgAIAAAAIQBe6ldpIQIAACMEAAAOAAAAAAAAAAAAAAAAAC4CAABkcnMvZTJvRG9jLnht&#10;bFBLAQItABQABgAIAAAAIQAgXr313wAAAAsBAAAPAAAAAAAAAAAAAAAAAHsEAABkcnMvZG93bnJl&#10;di54bWxQSwUGAAAAAAQABADzAAAAhwUAAAAA&#10;" stroked="f">
                <v:textbox style="mso-fit-shape-to-text:t">
                  <w:txbxContent>
                    <w:p w14:paraId="2DA8FFCB" w14:textId="73B50A7A" w:rsidR="00E31971" w:rsidRDefault="00E31971">
                      <w:r w:rsidRPr="00E31971">
                        <w:rPr>
                          <w:sz w:val="24"/>
                          <w:szCs w:val="24"/>
                        </w:rPr>
                        <w:t>Provider: 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31971">
                        <w:rPr>
                          <w:sz w:val="24"/>
                          <w:szCs w:val="24"/>
                        </w:rPr>
                        <w:t>Date/Time: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14DB" w:rsidRPr="000214DB" w:rsidSect="000214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CC3"/>
    <w:multiLevelType w:val="hybridMultilevel"/>
    <w:tmpl w:val="9B1E7296"/>
    <w:lvl w:ilvl="0" w:tplc="5C442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4CB"/>
    <w:multiLevelType w:val="hybridMultilevel"/>
    <w:tmpl w:val="7F4C0224"/>
    <w:lvl w:ilvl="0" w:tplc="8068BC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42E5"/>
    <w:multiLevelType w:val="hybridMultilevel"/>
    <w:tmpl w:val="1F569550"/>
    <w:lvl w:ilvl="0" w:tplc="DE228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6C53"/>
    <w:multiLevelType w:val="hybridMultilevel"/>
    <w:tmpl w:val="70423380"/>
    <w:lvl w:ilvl="0" w:tplc="17383C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1B81"/>
    <w:multiLevelType w:val="hybridMultilevel"/>
    <w:tmpl w:val="6B10B1E8"/>
    <w:lvl w:ilvl="0" w:tplc="AAEC8E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D5"/>
    <w:rsid w:val="0001142A"/>
    <w:rsid w:val="000214DB"/>
    <w:rsid w:val="000E2F55"/>
    <w:rsid w:val="00184C7E"/>
    <w:rsid w:val="00320E61"/>
    <w:rsid w:val="00322B6F"/>
    <w:rsid w:val="00336BDD"/>
    <w:rsid w:val="00381AD0"/>
    <w:rsid w:val="004B28C4"/>
    <w:rsid w:val="004D1FCE"/>
    <w:rsid w:val="0058440D"/>
    <w:rsid w:val="005D1CD5"/>
    <w:rsid w:val="006779CA"/>
    <w:rsid w:val="00797A0A"/>
    <w:rsid w:val="00AC7AB8"/>
    <w:rsid w:val="00CB10A3"/>
    <w:rsid w:val="00CC2893"/>
    <w:rsid w:val="00D0076D"/>
    <w:rsid w:val="00D20DCC"/>
    <w:rsid w:val="00D60583"/>
    <w:rsid w:val="00D7696F"/>
    <w:rsid w:val="00DE1EBA"/>
    <w:rsid w:val="00E31971"/>
    <w:rsid w:val="00E75692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56A"/>
  <w15:chartTrackingRefBased/>
  <w15:docId w15:val="{A651BB9D-6B38-47A9-82DC-072AD8E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9F"/>
    <w:pPr>
      <w:ind w:left="720"/>
      <w:contextualSpacing/>
    </w:pPr>
  </w:style>
  <w:style w:type="table" w:styleId="TableGrid">
    <w:name w:val="Table Grid"/>
    <w:basedOn w:val="TableNormal"/>
    <w:uiPriority w:val="39"/>
    <w:rsid w:val="0002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94C1-4BFD-4206-A3CF-EF14C3E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Marschall</dc:creator>
  <cp:keywords/>
  <dc:description/>
  <cp:lastModifiedBy>Philipp Marschall</cp:lastModifiedBy>
  <cp:revision>11</cp:revision>
  <dcterms:created xsi:type="dcterms:W3CDTF">2017-11-29T20:47:00Z</dcterms:created>
  <dcterms:modified xsi:type="dcterms:W3CDTF">2018-02-15T15:49:00Z</dcterms:modified>
</cp:coreProperties>
</file>